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E5" w:rsidRDefault="000055E5" w:rsidP="000055E5">
      <w:pPr>
        <w:rPr>
          <w:rFonts w:ascii="仿宋_GB2312" w:hAnsi="宋体"/>
          <w:szCs w:val="32"/>
        </w:rPr>
      </w:pPr>
      <w:r>
        <w:rPr>
          <w:rFonts w:ascii="仿宋_GB2312" w:hAnsi="宋体" w:hint="eastAsia"/>
          <w:szCs w:val="32"/>
        </w:rPr>
        <w:t>附件二</w:t>
      </w:r>
    </w:p>
    <w:p w:rsidR="000055E5" w:rsidRDefault="000055E5" w:rsidP="000055E5">
      <w:pPr>
        <w:jc w:val="center"/>
        <w:rPr>
          <w:rFonts w:ascii="宋体" w:eastAsia="宋体" w:hAnsi="宋体"/>
          <w:b/>
          <w:sz w:val="44"/>
          <w:szCs w:val="44"/>
        </w:rPr>
      </w:pPr>
      <w:r>
        <w:rPr>
          <w:rFonts w:ascii="宋体" w:eastAsia="宋体" w:hAnsi="宋体" w:hint="eastAsia"/>
          <w:b/>
          <w:sz w:val="44"/>
          <w:szCs w:val="44"/>
        </w:rPr>
        <w:t>宁波仲裁委员会委托协议书</w:t>
      </w:r>
    </w:p>
    <w:p w:rsidR="000055E5" w:rsidRDefault="000055E5" w:rsidP="000055E5"/>
    <w:p w:rsidR="000055E5" w:rsidRDefault="000055E5" w:rsidP="000055E5">
      <w:r>
        <w:rPr>
          <w:rFonts w:hint="eastAsia"/>
        </w:rPr>
        <w:t>甲方：</w:t>
      </w:r>
      <w:r w:rsidRPr="0085465B">
        <w:rPr>
          <w:rFonts w:hint="eastAsia"/>
        </w:rPr>
        <w:t>宁波</w:t>
      </w:r>
      <w:r>
        <w:rPr>
          <w:rFonts w:hint="eastAsia"/>
        </w:rPr>
        <w:t>仲裁委员会</w:t>
      </w:r>
    </w:p>
    <w:p w:rsidR="000055E5" w:rsidRDefault="000055E5" w:rsidP="000055E5">
      <w:r>
        <w:rPr>
          <w:rFonts w:hint="eastAsia"/>
        </w:rPr>
        <w:t>乙方：</w:t>
      </w:r>
      <w:r>
        <w:rPr>
          <w:rFonts w:hint="eastAsia"/>
        </w:rPr>
        <w:t xml:space="preserve">   </w:t>
      </w:r>
    </w:p>
    <w:p w:rsidR="000055E5" w:rsidRDefault="000055E5" w:rsidP="000055E5">
      <w:r>
        <w:rPr>
          <w:rFonts w:hint="eastAsia"/>
        </w:rPr>
        <w:t xml:space="preserve">                </w:t>
      </w:r>
    </w:p>
    <w:p w:rsidR="000055E5" w:rsidRDefault="000055E5" w:rsidP="000055E5">
      <w:pPr>
        <w:ind w:firstLineChars="196" w:firstLine="582"/>
      </w:pPr>
      <w:r>
        <w:rPr>
          <w:rFonts w:hint="eastAsia"/>
        </w:rPr>
        <w:t>甲、乙方双方经协商，自愿达成如下协议：</w:t>
      </w:r>
    </w:p>
    <w:p w:rsidR="000055E5" w:rsidRDefault="000055E5" w:rsidP="000055E5">
      <w:pPr>
        <w:rPr>
          <w:rFonts w:ascii="仿宋_GB2312"/>
        </w:rPr>
      </w:pPr>
      <w:r>
        <w:rPr>
          <w:rFonts w:hint="eastAsia"/>
        </w:rPr>
        <w:t xml:space="preserve">    </w:t>
      </w:r>
      <w:r>
        <w:rPr>
          <w:rFonts w:hint="eastAsia"/>
        </w:rPr>
        <w:t>一、甲方</w:t>
      </w:r>
      <w:r>
        <w:rPr>
          <w:rFonts w:ascii="仿宋_GB2312" w:hint="eastAsia"/>
        </w:rPr>
        <w:t>选定并委托</w:t>
      </w:r>
      <w:r>
        <w:rPr>
          <w:rFonts w:hint="eastAsia"/>
        </w:rPr>
        <w:t>乙方为</w:t>
      </w:r>
      <w:r>
        <w:rPr>
          <w:rFonts w:ascii="仿宋_GB2312" w:hint="eastAsia"/>
        </w:rPr>
        <w:t>宁波仲裁委员会仲裁案件委托鉴定的受托机构。乙方的受托类别以在我委仲裁官网公布的名册为准。</w:t>
      </w:r>
    </w:p>
    <w:p w:rsidR="000055E5" w:rsidRDefault="000055E5" w:rsidP="000055E5">
      <w:pPr>
        <w:ind w:firstLineChars="200" w:firstLine="594"/>
        <w:rPr>
          <w:rFonts w:ascii="仿宋_GB2312"/>
        </w:rPr>
      </w:pPr>
      <w:r>
        <w:rPr>
          <w:rFonts w:ascii="仿宋_GB2312" w:hint="eastAsia"/>
        </w:rPr>
        <w:t>二、乙方可按其所属的类别，接受甲方具体委托鉴定工作事项的委托。</w:t>
      </w:r>
    </w:p>
    <w:p w:rsidR="000055E5" w:rsidRDefault="000055E5" w:rsidP="000055E5">
      <w:pPr>
        <w:ind w:firstLineChars="200" w:firstLine="594"/>
        <w:rPr>
          <w:rFonts w:ascii="仿宋_GB2312"/>
        </w:rPr>
      </w:pPr>
      <w:r>
        <w:rPr>
          <w:rFonts w:ascii="仿宋_GB2312" w:hint="eastAsia"/>
        </w:rPr>
        <w:t>三、双方进行委托鉴定工作，应严格遵守法律法规，执行《</w:t>
      </w:r>
      <w:r w:rsidRPr="002E48C1">
        <w:rPr>
          <w:rFonts w:ascii="仿宋_GB2312" w:hint="eastAsia"/>
        </w:rPr>
        <w:t>宁波仲裁委员会委托鉴定管理办法</w:t>
      </w:r>
      <w:r>
        <w:rPr>
          <w:rFonts w:ascii="仿宋_GB2312" w:hint="eastAsia"/>
        </w:rPr>
        <w:t>》及甲方的有关规定。</w:t>
      </w:r>
    </w:p>
    <w:p w:rsidR="000055E5" w:rsidRDefault="000055E5" w:rsidP="000055E5">
      <w:pPr>
        <w:ind w:firstLineChars="200" w:firstLine="594"/>
        <w:rPr>
          <w:rFonts w:ascii="仿宋_GB2312"/>
        </w:rPr>
      </w:pPr>
      <w:r>
        <w:rPr>
          <w:rFonts w:ascii="仿宋_GB2312" w:hint="eastAsia"/>
        </w:rPr>
        <w:t>委托工作事项的特殊要求，在具体委托合同中说明。</w:t>
      </w:r>
    </w:p>
    <w:p w:rsidR="000055E5" w:rsidRDefault="000055E5" w:rsidP="000055E5">
      <w:pPr>
        <w:ind w:firstLineChars="200" w:firstLine="594"/>
      </w:pPr>
      <w:r>
        <w:rPr>
          <w:rFonts w:hint="eastAsia"/>
        </w:rPr>
        <w:t>四、甲方在宁波仲裁委员会官网所发布的公告、通知、文件等，自发布之日起，即视为已通知乙方。</w:t>
      </w:r>
    </w:p>
    <w:p w:rsidR="000055E5" w:rsidRDefault="000055E5" w:rsidP="000055E5">
      <w:pPr>
        <w:ind w:firstLineChars="200" w:firstLine="594"/>
      </w:pPr>
      <w:r>
        <w:rPr>
          <w:rFonts w:hint="eastAsia"/>
        </w:rPr>
        <w:t>五、本协议自签订之日起生效，有效期限为本协议签订之日起至甲方与重新选定的受托机构签订新的委托协议之日止。</w:t>
      </w:r>
    </w:p>
    <w:p w:rsidR="000055E5" w:rsidRDefault="000055E5" w:rsidP="000055E5">
      <w:pPr>
        <w:ind w:firstLineChars="200" w:firstLine="594"/>
      </w:pPr>
      <w:r>
        <w:rPr>
          <w:rFonts w:hint="eastAsia"/>
        </w:rPr>
        <w:t>新的委托协议的签订日期，由甲方根据实际需要确定。</w:t>
      </w:r>
    </w:p>
    <w:p w:rsidR="000055E5" w:rsidRDefault="000055E5" w:rsidP="000055E5">
      <w:pPr>
        <w:ind w:firstLineChars="196" w:firstLine="582"/>
      </w:pPr>
      <w:r>
        <w:rPr>
          <w:rFonts w:hint="eastAsia"/>
        </w:rPr>
        <w:t>六、本协议未尽事宜，双方可另行协商解决。</w:t>
      </w:r>
    </w:p>
    <w:p w:rsidR="000055E5" w:rsidRDefault="000055E5" w:rsidP="000055E5">
      <w:pPr>
        <w:ind w:firstLineChars="196" w:firstLine="582"/>
      </w:pPr>
      <w:r>
        <w:rPr>
          <w:rFonts w:hint="eastAsia"/>
        </w:rPr>
        <w:t>七、本协议的签订时间为二</w:t>
      </w:r>
      <w:r>
        <w:rPr>
          <w:rFonts w:ascii="宋体" w:eastAsia="宋体" w:hAnsi="宋体" w:cs="宋体" w:hint="eastAsia"/>
        </w:rPr>
        <w:t>〇</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055E5" w:rsidRDefault="000055E5" w:rsidP="000055E5">
      <w:pPr>
        <w:ind w:firstLineChars="196" w:firstLine="582"/>
      </w:pPr>
      <w:r>
        <w:rPr>
          <w:rFonts w:hint="eastAsia"/>
        </w:rPr>
        <w:lastRenderedPageBreak/>
        <w:t>八、本协议一式两份，均具有同等的法律效力。</w:t>
      </w:r>
    </w:p>
    <w:p w:rsidR="000055E5" w:rsidRDefault="000055E5" w:rsidP="000055E5"/>
    <w:p w:rsidR="000055E5" w:rsidRDefault="000055E5" w:rsidP="000055E5"/>
    <w:p w:rsidR="000055E5" w:rsidRDefault="000055E5" w:rsidP="000055E5"/>
    <w:p w:rsidR="000055E5" w:rsidRDefault="000055E5" w:rsidP="000055E5"/>
    <w:p w:rsidR="000055E5" w:rsidRDefault="000055E5" w:rsidP="000055E5"/>
    <w:p w:rsidR="000055E5" w:rsidRDefault="000055E5" w:rsidP="000055E5">
      <w:r>
        <w:rPr>
          <w:rFonts w:hint="eastAsia"/>
        </w:rPr>
        <w:t>甲方（盖章）：</w:t>
      </w:r>
      <w:r>
        <w:rPr>
          <w:rFonts w:hint="eastAsia"/>
        </w:rPr>
        <w:t xml:space="preserve">                  </w:t>
      </w:r>
      <w:r>
        <w:rPr>
          <w:rFonts w:hint="eastAsia"/>
        </w:rPr>
        <w:t>乙方（盖章）：</w:t>
      </w:r>
      <w:r>
        <w:rPr>
          <w:rFonts w:hint="eastAsia"/>
        </w:rPr>
        <w:t xml:space="preserve">               </w:t>
      </w:r>
    </w:p>
    <w:p w:rsidR="000055E5" w:rsidRDefault="000055E5" w:rsidP="000055E5">
      <w:pPr>
        <w:ind w:firstLineChars="588" w:firstLine="1746"/>
      </w:pPr>
    </w:p>
    <w:p w:rsidR="000055E5" w:rsidRDefault="000055E5" w:rsidP="000055E5">
      <w:pPr>
        <w:ind w:firstLineChars="588" w:firstLine="1746"/>
      </w:pPr>
      <w:r>
        <w:rPr>
          <w:rFonts w:hint="eastAsia"/>
        </w:rPr>
        <w:t xml:space="preserve">                    </w:t>
      </w:r>
      <w:r>
        <w:rPr>
          <w:rFonts w:hint="eastAsia"/>
        </w:rPr>
        <w:t>法定代表人：</w:t>
      </w:r>
    </w:p>
    <w:p w:rsidR="000055E5" w:rsidRDefault="000055E5" w:rsidP="000055E5"/>
    <w:p w:rsidR="000055E5" w:rsidRDefault="000055E5" w:rsidP="000055E5">
      <w:pPr>
        <w:ind w:firstLineChars="1566" w:firstLine="4649"/>
      </w:pPr>
      <w:r>
        <w:rPr>
          <w:rFonts w:hint="eastAsia"/>
        </w:rPr>
        <w:t>委托代理人：</w:t>
      </w:r>
    </w:p>
    <w:p w:rsidR="000055E5" w:rsidRDefault="000055E5" w:rsidP="000055E5"/>
    <w:p w:rsidR="000055E5" w:rsidRDefault="000055E5" w:rsidP="000055E5"/>
    <w:p w:rsidR="00826B95" w:rsidRDefault="00826B95"/>
    <w:sectPr w:rsidR="00826B95" w:rsidSect="003A2F0A">
      <w:footerReference w:type="even" r:id="rId6"/>
      <w:footerReference w:type="default" r:id="rId7"/>
      <w:pgSz w:w="11906" w:h="16838"/>
      <w:pgMar w:top="1440" w:right="1797" w:bottom="1440" w:left="1797" w:header="851" w:footer="992" w:gutter="0"/>
      <w:cols w:space="720"/>
      <w:docGrid w:type="linesAndChars" w:linePitch="634" w:charSpace="-47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C66" w:rsidRDefault="00D40C66" w:rsidP="000055E5">
      <w:r>
        <w:separator/>
      </w:r>
    </w:p>
  </w:endnote>
  <w:endnote w:type="continuationSeparator" w:id="1">
    <w:p w:rsidR="00D40C66" w:rsidRDefault="00D40C66" w:rsidP="000055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AB" w:rsidRDefault="003A2F0A">
    <w:pPr>
      <w:pStyle w:val="a4"/>
      <w:framePr w:wrap="around" w:vAnchor="text" w:hAnchor="margin" w:xAlign="outside" w:y="1"/>
      <w:rPr>
        <w:rStyle w:val="a5"/>
      </w:rPr>
    </w:pPr>
    <w:r>
      <w:fldChar w:fldCharType="begin"/>
    </w:r>
    <w:r w:rsidR="00826B95">
      <w:rPr>
        <w:rStyle w:val="a5"/>
      </w:rPr>
      <w:instrText xml:space="preserve">PAGE  </w:instrText>
    </w:r>
    <w:r>
      <w:fldChar w:fldCharType="end"/>
    </w:r>
  </w:p>
  <w:p w:rsidR="00887CAB" w:rsidRDefault="00D40C6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AB" w:rsidRDefault="003A2F0A">
    <w:pPr>
      <w:pStyle w:val="a4"/>
      <w:framePr w:wrap="around" w:vAnchor="text" w:hAnchor="margin" w:xAlign="outside" w:y="1"/>
      <w:rPr>
        <w:rStyle w:val="a5"/>
      </w:rPr>
    </w:pPr>
    <w:r>
      <w:fldChar w:fldCharType="begin"/>
    </w:r>
    <w:r w:rsidR="00826B95">
      <w:rPr>
        <w:rStyle w:val="a5"/>
      </w:rPr>
      <w:instrText xml:space="preserve">PAGE  </w:instrText>
    </w:r>
    <w:r>
      <w:fldChar w:fldCharType="separate"/>
    </w:r>
    <w:r w:rsidR="008A5268">
      <w:rPr>
        <w:rStyle w:val="a5"/>
        <w:noProof/>
      </w:rPr>
      <w:t>1</w:t>
    </w:r>
    <w:r>
      <w:fldChar w:fldCharType="end"/>
    </w:r>
  </w:p>
  <w:p w:rsidR="00887CAB" w:rsidRDefault="00D40C6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C66" w:rsidRDefault="00D40C66" w:rsidP="000055E5">
      <w:r>
        <w:separator/>
      </w:r>
    </w:p>
  </w:footnote>
  <w:footnote w:type="continuationSeparator" w:id="1">
    <w:p w:rsidR="00D40C66" w:rsidRDefault="00D40C66" w:rsidP="000055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5E5"/>
    <w:rsid w:val="000055E5"/>
    <w:rsid w:val="003A2F0A"/>
    <w:rsid w:val="007A7925"/>
    <w:rsid w:val="00826B95"/>
    <w:rsid w:val="008A5268"/>
    <w:rsid w:val="00D40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E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5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55E5"/>
    <w:rPr>
      <w:sz w:val="18"/>
      <w:szCs w:val="18"/>
    </w:rPr>
  </w:style>
  <w:style w:type="paragraph" w:styleId="a4">
    <w:name w:val="footer"/>
    <w:basedOn w:val="a"/>
    <w:link w:val="Char0"/>
    <w:unhideWhenUsed/>
    <w:rsid w:val="000055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55E5"/>
    <w:rPr>
      <w:sz w:val="18"/>
      <w:szCs w:val="18"/>
    </w:rPr>
  </w:style>
  <w:style w:type="character" w:styleId="a5">
    <w:name w:val="page number"/>
    <w:basedOn w:val="a0"/>
    <w:rsid w:val="000055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450</Characters>
  <Application>Microsoft Office Word</Application>
  <DocSecurity>0</DocSecurity>
  <Lines>3</Lines>
  <Paragraphs>1</Paragraphs>
  <ScaleCrop>false</ScaleCrop>
  <Company>nbac</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宁波仲裁委员会</dc:title>
  <dc:subject/>
  <dc:creator>宁波仲裁委员会</dc:creator>
  <cp:keywords/>
  <dc:description/>
  <cp:lastModifiedBy>宁波仲裁办</cp:lastModifiedBy>
  <cp:revision>4</cp:revision>
  <dcterms:created xsi:type="dcterms:W3CDTF">2018-08-13T08:42:00Z</dcterms:created>
  <dcterms:modified xsi:type="dcterms:W3CDTF">2018-08-13T08:44:00Z</dcterms:modified>
</cp:coreProperties>
</file>